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F90EA0">
        <w:rPr>
          <w:lang w:val="bg-BG"/>
        </w:rPr>
        <w:t>2</w:t>
      </w:r>
      <w:r w:rsidR="002F6A21">
        <w:rPr>
          <w:lang w:val="bg-BG"/>
        </w:rPr>
        <w:t>39</w:t>
      </w:r>
      <w:r w:rsidR="00F133D8">
        <w:rPr>
          <w:lang w:val="bg-BG"/>
        </w:rPr>
        <w:t>/</w:t>
      </w:r>
      <w:r w:rsidR="00F90EA0">
        <w:rPr>
          <w:lang w:val="bg-BG"/>
        </w:rPr>
        <w:t>25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F90EA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2F6A21" w:rsidRPr="0059778E" w:rsidRDefault="002F6A21" w:rsidP="002F6A21">
      <w:pPr>
        <w:ind w:firstLine="708"/>
        <w:contextualSpacing/>
        <w:jc w:val="both"/>
        <w:rPr>
          <w:lang w:val="bg-BG" w:eastAsia="bg-BG"/>
        </w:rPr>
      </w:pPr>
      <w:r w:rsidRPr="0059778E">
        <w:rPr>
          <w:rFonts w:eastAsia="Calibri"/>
          <w:b/>
          <w:lang w:val="bg-BG"/>
        </w:rPr>
        <w:t>Подробен устройствен план - План за застрояване</w:t>
      </w:r>
      <w:r w:rsidRPr="0059778E">
        <w:rPr>
          <w:rFonts w:eastAsia="Calibri"/>
          <w:lang w:val="bg-BG"/>
        </w:rPr>
        <w:t xml:space="preserve"> за</w:t>
      </w:r>
      <w:r w:rsidRPr="0059778E">
        <w:rPr>
          <w:lang w:val="bg-BG"/>
        </w:rPr>
        <w:t xml:space="preserve"> промяна предназначението на имоти с идентификатори 65927.92.48 и 65927.92.35 по КККР на гр.</w:t>
      </w:r>
      <w:r>
        <w:rPr>
          <w:lang w:val="bg-BG"/>
        </w:rPr>
        <w:t xml:space="preserve"> </w:t>
      </w:r>
      <w:r w:rsidRPr="0059778E">
        <w:rPr>
          <w:lang w:val="bg-BG"/>
        </w:rPr>
        <w:t>Севлиево с цел изграждане на постройки от техническата инфраструктура – третиране на отпадъци,</w:t>
      </w:r>
      <w:r w:rsidRPr="0059778E">
        <w:rPr>
          <w:rFonts w:eastAsia="Calibri"/>
          <w:lang w:val="bg-BG"/>
        </w:rPr>
        <w:t xml:space="preserve"> </w:t>
      </w:r>
      <w:r w:rsidRPr="0059778E">
        <w:rPr>
          <w:rFonts w:eastAsia="Calibri"/>
          <w:lang w:val="bg-BG" w:eastAsia="bg-BG"/>
        </w:rPr>
        <w:t xml:space="preserve">изработен на основание </w:t>
      </w:r>
      <w:r w:rsidRPr="0059778E">
        <w:rPr>
          <w:rFonts w:eastAsia="Calibri"/>
          <w:lang w:val="bg-BG"/>
        </w:rPr>
        <w:t xml:space="preserve"> </w:t>
      </w:r>
      <w:r w:rsidRPr="0059778E">
        <w:rPr>
          <w:rFonts w:eastAsia="Calibri"/>
          <w:lang w:val="bg-BG" w:eastAsia="bg-BG"/>
        </w:rPr>
        <w:t>чл.110, ал.1, т.3 от</w:t>
      </w:r>
      <w:r w:rsidRPr="0059778E">
        <w:rPr>
          <w:rFonts w:eastAsia="Calibri"/>
          <w:lang w:val="bg-BG"/>
        </w:rPr>
        <w:t xml:space="preserve"> ЗУТ</w:t>
      </w:r>
      <w:r w:rsidRPr="0059778E">
        <w:rPr>
          <w:rFonts w:eastAsia="Calibri"/>
          <w:lang w:val="bg-BG" w:eastAsia="bg-BG"/>
        </w:rPr>
        <w:t>,</w:t>
      </w:r>
      <w:r w:rsidRPr="0059778E">
        <w:t xml:space="preserve"> </w:t>
      </w:r>
      <w:r w:rsidRPr="0059778E">
        <w:rPr>
          <w:rFonts w:eastAsia="Calibri"/>
          <w:lang w:val="bg-BG" w:eastAsia="bg-BG"/>
        </w:rPr>
        <w:t>със съдържание:</w:t>
      </w:r>
    </w:p>
    <w:p w:rsidR="002F6A21" w:rsidRPr="0059778E" w:rsidRDefault="002F6A21" w:rsidP="002F6A21">
      <w:pPr>
        <w:ind w:firstLine="708"/>
        <w:jc w:val="both"/>
        <w:rPr>
          <w:b/>
          <w:lang w:val="bg-BG" w:eastAsia="bg-BG"/>
        </w:rPr>
      </w:pPr>
      <w:r w:rsidRPr="0059778E">
        <w:rPr>
          <w:b/>
          <w:lang w:val="bg-BG" w:eastAsia="bg-BG"/>
        </w:rPr>
        <w:t>ПЛАН ЗА ЗАСТРОЯВАНЕ(ПЗ):</w:t>
      </w:r>
    </w:p>
    <w:p w:rsidR="002F6A21" w:rsidRPr="0059778E" w:rsidRDefault="002F6A21" w:rsidP="002F6A21">
      <w:pPr>
        <w:ind w:firstLine="708"/>
        <w:jc w:val="both"/>
        <w:rPr>
          <w:lang w:val="bg-BG"/>
        </w:rPr>
      </w:pPr>
      <w:r w:rsidRPr="0059778E">
        <w:rPr>
          <w:lang w:val="bg-BG"/>
        </w:rPr>
        <w:t xml:space="preserve">За </w:t>
      </w:r>
      <w:r>
        <w:rPr>
          <w:lang w:val="bg-BG"/>
        </w:rPr>
        <w:t xml:space="preserve">имоти с идентификатори </w:t>
      </w:r>
      <w:r w:rsidRPr="0059778E">
        <w:rPr>
          <w:lang w:val="bg-BG"/>
        </w:rPr>
        <w:t xml:space="preserve"> 65927.92.48 и ПИ 65927.92.35 по КККР на гр.</w:t>
      </w:r>
      <w:r>
        <w:rPr>
          <w:lang w:val="bg-BG"/>
        </w:rPr>
        <w:t xml:space="preserve"> </w:t>
      </w:r>
      <w:r w:rsidRPr="0059778E">
        <w:rPr>
          <w:lang w:val="bg-BG"/>
        </w:rPr>
        <w:t xml:space="preserve">Севлиево се  установява устройствена зона </w:t>
      </w:r>
      <w:proofErr w:type="spellStart"/>
      <w:r w:rsidRPr="0059778E">
        <w:rPr>
          <w:lang w:val="bg-BG"/>
        </w:rPr>
        <w:t>Тинфр</w:t>
      </w:r>
      <w:proofErr w:type="spellEnd"/>
      <w:r w:rsidRPr="0059778E">
        <w:rPr>
          <w:lang w:val="bg-BG"/>
        </w:rPr>
        <w:t>. – зона за техническа инфраструктура с конкретно предназначение – третиране на отпадъци, при следните устройствени показатели:</w:t>
      </w:r>
    </w:p>
    <w:p w:rsidR="002F6A21" w:rsidRPr="0059778E" w:rsidRDefault="002F6A21" w:rsidP="002F6A21">
      <w:pPr>
        <w:ind w:firstLine="708"/>
        <w:jc w:val="both"/>
        <w:rPr>
          <w:lang w:val="bg-BG" w:eastAsia="bg-BG"/>
        </w:rPr>
      </w:pPr>
      <w:r w:rsidRPr="0059778E">
        <w:rPr>
          <w:lang w:val="bg-BG" w:eastAsia="bg-BG"/>
        </w:rPr>
        <w:t>- начин на застрояване – свободно;</w:t>
      </w:r>
    </w:p>
    <w:p w:rsidR="002F6A21" w:rsidRPr="0059778E" w:rsidRDefault="002F6A21" w:rsidP="002F6A21">
      <w:pPr>
        <w:ind w:firstLine="708"/>
        <w:jc w:val="both"/>
        <w:rPr>
          <w:lang w:val="bg-BG" w:eastAsia="bg-BG"/>
        </w:rPr>
      </w:pPr>
      <w:r w:rsidRPr="0059778E">
        <w:rPr>
          <w:lang w:val="bg-BG" w:eastAsia="bg-BG"/>
        </w:rPr>
        <w:t>- характер на застрояване – средно, с височина до 15м;</w:t>
      </w:r>
    </w:p>
    <w:p w:rsidR="002F6A21" w:rsidRPr="0059778E" w:rsidRDefault="002F6A21" w:rsidP="002F6A21">
      <w:pPr>
        <w:ind w:firstLine="708"/>
        <w:jc w:val="both"/>
        <w:rPr>
          <w:lang w:val="bg-BG" w:eastAsia="bg-BG"/>
        </w:rPr>
      </w:pPr>
      <w:r w:rsidRPr="0059778E">
        <w:rPr>
          <w:lang w:val="bg-BG" w:eastAsia="bg-BG"/>
        </w:rPr>
        <w:t>- максимална плътност на застрояване – 80%;</w:t>
      </w:r>
    </w:p>
    <w:p w:rsidR="002F6A21" w:rsidRPr="0059778E" w:rsidRDefault="002F6A21" w:rsidP="002F6A21">
      <w:pPr>
        <w:ind w:firstLine="708"/>
        <w:jc w:val="both"/>
        <w:rPr>
          <w:lang w:val="bg-BG" w:eastAsia="bg-BG"/>
        </w:rPr>
      </w:pPr>
      <w:r w:rsidRPr="0059778E">
        <w:rPr>
          <w:lang w:val="bg-BG" w:eastAsia="bg-BG"/>
        </w:rPr>
        <w:t>- максимална интензивност на застрояване – 2,5;</w:t>
      </w:r>
    </w:p>
    <w:p w:rsidR="002F6A21" w:rsidRPr="0059778E" w:rsidRDefault="002F6A21" w:rsidP="002F6A21">
      <w:pPr>
        <w:ind w:firstLine="708"/>
        <w:jc w:val="both"/>
        <w:rPr>
          <w:lang w:val="bg-BG" w:eastAsia="bg-BG"/>
        </w:rPr>
      </w:pPr>
      <w:r w:rsidRPr="0059778E">
        <w:rPr>
          <w:lang w:val="bg-BG" w:eastAsia="bg-BG"/>
        </w:rPr>
        <w:t>- минимална озеленена площ – 20%;</w:t>
      </w:r>
    </w:p>
    <w:p w:rsidR="002F6A21" w:rsidRPr="0059778E" w:rsidRDefault="002F6A21" w:rsidP="002F6A21">
      <w:pPr>
        <w:ind w:firstLine="708"/>
        <w:jc w:val="both"/>
        <w:rPr>
          <w:rFonts w:eastAsia="Calibri"/>
          <w:lang w:val="bg-BG"/>
        </w:rPr>
      </w:pPr>
      <w:r w:rsidRPr="0059778E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2F6A21" w:rsidRPr="0059778E" w:rsidRDefault="002F6A21" w:rsidP="002F6A21">
      <w:pPr>
        <w:ind w:firstLine="708"/>
        <w:jc w:val="both"/>
        <w:rPr>
          <w:rFonts w:eastAsia="Calibri"/>
          <w:lang w:val="bg-BG"/>
        </w:rPr>
      </w:pPr>
      <w:r w:rsidRPr="0059778E">
        <w:rPr>
          <w:rFonts w:eastAsia="Calibri"/>
          <w:lang w:val="bg-BG"/>
        </w:rPr>
        <w:t>Неразделна част от ПЗ са 1бр. чертеж и обяснителна записка 2 листа за ПЗ, съставляващи графичната част.</w:t>
      </w:r>
    </w:p>
    <w:p w:rsidR="00851818" w:rsidRPr="00AF2D35" w:rsidRDefault="000E101B" w:rsidP="00612403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31F0F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465EE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26" w:rsidRDefault="00825026">
      <w:r>
        <w:separator/>
      </w:r>
    </w:p>
  </w:endnote>
  <w:endnote w:type="continuationSeparator" w:id="0">
    <w:p w:rsidR="00825026" w:rsidRDefault="0082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26" w:rsidRDefault="00825026">
      <w:r>
        <w:separator/>
      </w:r>
    </w:p>
  </w:footnote>
  <w:footnote w:type="continuationSeparator" w:id="0">
    <w:p w:rsidR="00825026" w:rsidRDefault="0082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B1CBE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B256-EFCD-44AE-A36F-8693E9D1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2508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2022-03-28T05:59:00Z</dcterms:created>
  <dcterms:modified xsi:type="dcterms:W3CDTF">2022-03-28T05:59:00Z</dcterms:modified>
</cp:coreProperties>
</file>